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1E693">
      <w:pPr>
        <w:ind w:right="-764" w:rightChars="-364"/>
        <w:jc w:val="left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4</w:t>
      </w:r>
    </w:p>
    <w:p w14:paraId="044C0B64">
      <w:pPr>
        <w:spacing w:after="156" w:afterLines="50"/>
        <w:ind w:left="-708" w:leftChars="-337" w:right="-764" w:rightChars="-364"/>
        <w:jc w:val="center"/>
        <w:rPr>
          <w:rFonts w:ascii="方正小标宋简体" w:hAnsi="Times New Roman" w:eastAsia="方正小标宋简体" w:cs="Times New Roman"/>
          <w:sz w:val="40"/>
          <w:szCs w:val="24"/>
        </w:rPr>
      </w:pPr>
      <w:r>
        <w:rPr>
          <w:rFonts w:hint="eastAsia" w:ascii="方正小标宋简体" w:hAnsi="Times New Roman" w:eastAsia="方正小标宋简体" w:cs="Times New Roman"/>
          <w:sz w:val="40"/>
          <w:szCs w:val="24"/>
          <w:lang w:eastAsia="zh-CN"/>
        </w:rPr>
        <w:t>网络安全工程职称</w:t>
      </w:r>
      <w:r>
        <w:rPr>
          <w:rFonts w:hint="eastAsia" w:ascii="方正小标宋简体" w:hAnsi="Times New Roman" w:eastAsia="方正小标宋简体" w:cs="Times New Roman"/>
          <w:sz w:val="40"/>
          <w:szCs w:val="24"/>
        </w:rPr>
        <w:t>申报人员所在单位公示情况及推荐排序表</w:t>
      </w:r>
    </w:p>
    <w:p w14:paraId="6A0A0761">
      <w:pPr>
        <w:spacing w:line="340" w:lineRule="exact"/>
        <w:ind w:right="-357" w:rightChars="-1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申报单位（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盖</w:t>
      </w:r>
      <w:r>
        <w:rPr>
          <w:rFonts w:hint="eastAsia" w:ascii="Times New Roman" w:hAnsi="Times New Roman" w:eastAsia="宋体" w:cs="Times New Roman"/>
          <w:sz w:val="28"/>
          <w:szCs w:val="28"/>
        </w:rPr>
        <w:t>章）：</w:t>
      </w:r>
      <w:r>
        <w:rPr>
          <w:rFonts w:ascii="Times New Roman" w:hAnsi="Times New Roman" w:eastAsia="宋体" w:cs="Times New Roman"/>
          <w:sz w:val="28"/>
          <w:szCs w:val="28"/>
        </w:rPr>
        <w:t xml:space="preserve">                </w:t>
      </w:r>
      <w:r>
        <w:rPr>
          <w:rFonts w:hint="eastAsia"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 xml:space="preserve">  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单位</w:t>
      </w:r>
      <w:r>
        <w:rPr>
          <w:rFonts w:hint="eastAsia" w:ascii="Times New Roman" w:hAnsi="Times New Roman" w:eastAsia="宋体" w:cs="Times New Roman"/>
          <w:sz w:val="28"/>
          <w:szCs w:val="28"/>
        </w:rPr>
        <w:t>负责人签字：</w:t>
      </w:r>
      <w:r>
        <w:rPr>
          <w:rFonts w:ascii="Times New Roman" w:hAnsi="Times New Roman" w:eastAsia="宋体" w:cs="Times New Roman"/>
          <w:sz w:val="28"/>
          <w:szCs w:val="28"/>
        </w:rPr>
        <w:t xml:space="preserve">      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sz w:val="28"/>
          <w:szCs w:val="28"/>
        </w:rPr>
        <w:t xml:space="preserve">   </w:t>
      </w:r>
      <w:r>
        <w:rPr>
          <w:rFonts w:hint="eastAsia"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 xml:space="preserve">  </w:t>
      </w:r>
      <w:r>
        <w:rPr>
          <w:rFonts w:hint="eastAsia" w:ascii="Times New Roman" w:hAnsi="Times New Roman" w:eastAsia="宋体" w:cs="Times New Roman"/>
          <w:sz w:val="28"/>
          <w:szCs w:val="28"/>
        </w:rPr>
        <w:t>时间：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</w:rPr>
        <w:t>年</w:t>
      </w: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</w:rPr>
        <w:t>月</w:t>
      </w: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</w:rPr>
        <w:t>日</w:t>
      </w:r>
    </w:p>
    <w:tbl>
      <w:tblPr>
        <w:tblStyle w:val="9"/>
        <w:tblpPr w:leftFromText="180" w:rightFromText="180" w:vertAnchor="text" w:horzAnchor="margin" w:tblpXSpec="center" w:tblpY="229"/>
        <w:tblW w:w="145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38"/>
        <w:gridCol w:w="1158"/>
        <w:gridCol w:w="1648"/>
        <w:gridCol w:w="1276"/>
        <w:gridCol w:w="1418"/>
        <w:gridCol w:w="1147"/>
        <w:gridCol w:w="1147"/>
        <w:gridCol w:w="1003"/>
        <w:gridCol w:w="969"/>
        <w:gridCol w:w="992"/>
        <w:gridCol w:w="1134"/>
        <w:gridCol w:w="1141"/>
        <w:gridCol w:w="953"/>
      </w:tblGrid>
      <w:tr w14:paraId="30273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7" w:hRule="atLeast"/>
          <w:jc w:val="center"/>
        </w:trPr>
        <w:tc>
          <w:tcPr>
            <w:tcW w:w="538" w:type="dxa"/>
            <w:vMerge w:val="restart"/>
            <w:vAlign w:val="center"/>
          </w:tcPr>
          <w:p w14:paraId="17A366D2">
            <w:pPr>
              <w:jc w:val="center"/>
              <w:rPr>
                <w:rFonts w:hint="eastAsia"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序号</w:t>
            </w:r>
          </w:p>
        </w:tc>
        <w:tc>
          <w:tcPr>
            <w:tcW w:w="1158" w:type="dxa"/>
            <w:vMerge w:val="restart"/>
            <w:vAlign w:val="center"/>
          </w:tcPr>
          <w:p w14:paraId="0C4D8328">
            <w:pPr>
              <w:jc w:val="center"/>
              <w:rPr>
                <w:rFonts w:hint="eastAsia"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申报人</w:t>
            </w:r>
          </w:p>
          <w:p w14:paraId="5BA05476">
            <w:pPr>
              <w:jc w:val="center"/>
              <w:rPr>
                <w:rFonts w:hint="eastAsia" w:ascii="黑体" w:hAnsi="黑体" w:eastAsia="黑体" w:cs="黑体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4"/>
                <w:lang w:val="en-US" w:eastAsia="zh-CN"/>
              </w:rPr>
              <w:t>姓名</w:t>
            </w:r>
          </w:p>
        </w:tc>
        <w:tc>
          <w:tcPr>
            <w:tcW w:w="1648" w:type="dxa"/>
            <w:vMerge w:val="restart"/>
            <w:vAlign w:val="center"/>
          </w:tcPr>
          <w:p w14:paraId="6E0D86D1">
            <w:pPr>
              <w:jc w:val="center"/>
              <w:rPr>
                <w:rFonts w:hint="eastAsia"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现行政职务</w:t>
            </w:r>
          </w:p>
        </w:tc>
        <w:tc>
          <w:tcPr>
            <w:tcW w:w="1276" w:type="dxa"/>
            <w:vMerge w:val="restart"/>
            <w:vAlign w:val="center"/>
          </w:tcPr>
          <w:p w14:paraId="433059D8">
            <w:pPr>
              <w:jc w:val="center"/>
              <w:rPr>
                <w:rFonts w:hint="eastAsia"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现专业技术职务</w:t>
            </w:r>
          </w:p>
        </w:tc>
        <w:tc>
          <w:tcPr>
            <w:tcW w:w="1418" w:type="dxa"/>
            <w:vMerge w:val="restart"/>
            <w:vAlign w:val="center"/>
          </w:tcPr>
          <w:p w14:paraId="4EDAFB02">
            <w:pPr>
              <w:jc w:val="center"/>
              <w:rPr>
                <w:rFonts w:hint="eastAsia"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现从事专业</w:t>
            </w:r>
          </w:p>
        </w:tc>
        <w:tc>
          <w:tcPr>
            <w:tcW w:w="1147" w:type="dxa"/>
            <w:vMerge w:val="restart"/>
            <w:vAlign w:val="center"/>
          </w:tcPr>
          <w:p w14:paraId="2C3EC1F1">
            <w:pPr>
              <w:jc w:val="center"/>
              <w:rPr>
                <w:rFonts w:hint="eastAsia" w:ascii="黑体" w:hAnsi="黑体" w:eastAsia="黑体" w:cs="黑体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申报</w:t>
            </w:r>
            <w:r>
              <w:rPr>
                <w:rFonts w:hint="eastAsia" w:ascii="黑体" w:hAnsi="黑体" w:eastAsia="黑体" w:cs="黑体"/>
                <w:szCs w:val="24"/>
                <w:lang w:eastAsia="zh-CN"/>
              </w:rPr>
              <w:t>职称</w:t>
            </w:r>
          </w:p>
        </w:tc>
        <w:tc>
          <w:tcPr>
            <w:tcW w:w="1147" w:type="dxa"/>
            <w:vMerge w:val="restart"/>
            <w:vAlign w:val="center"/>
          </w:tcPr>
          <w:p w14:paraId="3C2E9170">
            <w:pPr>
              <w:jc w:val="center"/>
              <w:rPr>
                <w:rFonts w:hint="eastAsia" w:ascii="黑体" w:hAnsi="黑体" w:eastAsia="黑体" w:cs="黑体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Cs w:val="24"/>
                <w:lang w:eastAsia="zh-CN"/>
              </w:rPr>
              <w:t>晋升方式</w:t>
            </w:r>
          </w:p>
        </w:tc>
        <w:tc>
          <w:tcPr>
            <w:tcW w:w="1972" w:type="dxa"/>
            <w:gridSpan w:val="2"/>
            <w:vAlign w:val="center"/>
          </w:tcPr>
          <w:p w14:paraId="1DDAACB5">
            <w:pPr>
              <w:jc w:val="center"/>
              <w:rPr>
                <w:rFonts w:hint="eastAsia"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推荐情况</w:t>
            </w:r>
          </w:p>
        </w:tc>
        <w:tc>
          <w:tcPr>
            <w:tcW w:w="3267" w:type="dxa"/>
            <w:gridSpan w:val="3"/>
            <w:vAlign w:val="center"/>
          </w:tcPr>
          <w:p w14:paraId="757DF232">
            <w:pPr>
              <w:jc w:val="center"/>
              <w:rPr>
                <w:rFonts w:hint="eastAsia"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公示情况</w:t>
            </w:r>
          </w:p>
        </w:tc>
        <w:tc>
          <w:tcPr>
            <w:tcW w:w="953" w:type="dxa"/>
            <w:vMerge w:val="restart"/>
            <w:vAlign w:val="center"/>
          </w:tcPr>
          <w:p w14:paraId="34C40EE1">
            <w:pPr>
              <w:jc w:val="center"/>
              <w:rPr>
                <w:rFonts w:hint="eastAsia"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备注</w:t>
            </w:r>
          </w:p>
        </w:tc>
      </w:tr>
      <w:tr w14:paraId="71329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1" w:hRule="atLeast"/>
          <w:jc w:val="center"/>
        </w:trPr>
        <w:tc>
          <w:tcPr>
            <w:tcW w:w="538" w:type="dxa"/>
            <w:vMerge w:val="continue"/>
            <w:vAlign w:val="center"/>
          </w:tcPr>
          <w:p w14:paraId="260DDABB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58" w:type="dxa"/>
            <w:vMerge w:val="continue"/>
          </w:tcPr>
          <w:p w14:paraId="7710B1FE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648" w:type="dxa"/>
            <w:vMerge w:val="continue"/>
          </w:tcPr>
          <w:p w14:paraId="0DB49BAB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76" w:type="dxa"/>
            <w:vMerge w:val="continue"/>
          </w:tcPr>
          <w:p w14:paraId="67CBFE4A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67483ED9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Merge w:val="continue"/>
          </w:tcPr>
          <w:p w14:paraId="59086255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Merge w:val="continue"/>
          </w:tcPr>
          <w:p w14:paraId="1984F941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21EF572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推荐排序</w:t>
            </w:r>
            <w:r>
              <w:rPr>
                <w:rFonts w:ascii="Calibri" w:hAnsi="Calibri" w:eastAsia="宋体" w:cs="Times New Roman"/>
                <w:szCs w:val="24"/>
              </w:rPr>
              <w:t>/</w:t>
            </w:r>
            <w:r>
              <w:rPr>
                <w:rFonts w:hint="eastAsia" w:ascii="Calibri" w:hAnsi="Calibri" w:eastAsia="宋体" w:cs="Times New Roman"/>
                <w:szCs w:val="24"/>
              </w:rPr>
              <w:t>总人数</w:t>
            </w:r>
          </w:p>
        </w:tc>
        <w:tc>
          <w:tcPr>
            <w:tcW w:w="969" w:type="dxa"/>
            <w:vAlign w:val="center"/>
          </w:tcPr>
          <w:p w14:paraId="76FCECE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是否同意推荐</w:t>
            </w:r>
          </w:p>
        </w:tc>
        <w:tc>
          <w:tcPr>
            <w:tcW w:w="992" w:type="dxa"/>
            <w:vAlign w:val="center"/>
          </w:tcPr>
          <w:p w14:paraId="53E2F2A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是否公示</w:t>
            </w:r>
          </w:p>
        </w:tc>
        <w:tc>
          <w:tcPr>
            <w:tcW w:w="1134" w:type="dxa"/>
            <w:vAlign w:val="center"/>
          </w:tcPr>
          <w:p w14:paraId="28680A2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是否存在投诉举报等情况</w:t>
            </w:r>
          </w:p>
        </w:tc>
        <w:tc>
          <w:tcPr>
            <w:tcW w:w="1141" w:type="dxa"/>
            <w:vAlign w:val="center"/>
          </w:tcPr>
          <w:p w14:paraId="33164D0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投诉举报等</w:t>
            </w:r>
          </w:p>
          <w:p w14:paraId="05812FE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处理结果</w:t>
            </w:r>
          </w:p>
        </w:tc>
        <w:tc>
          <w:tcPr>
            <w:tcW w:w="953" w:type="dxa"/>
            <w:vMerge w:val="continue"/>
          </w:tcPr>
          <w:p w14:paraId="6CBC746B">
            <w:pPr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4695A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38" w:type="dxa"/>
            <w:vAlign w:val="center"/>
          </w:tcPr>
          <w:p w14:paraId="16AD95B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2232529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5B3AFB8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9DF69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9F4806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08B84D7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1D64D3B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5004297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5C141D2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3608AF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57D547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1" w:type="dxa"/>
            <w:vAlign w:val="center"/>
          </w:tcPr>
          <w:p w14:paraId="55ED074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0F35220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44C23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38" w:type="dxa"/>
            <w:vAlign w:val="center"/>
          </w:tcPr>
          <w:p w14:paraId="44709EB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0D42B1C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6288CC5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F79C1E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1CB521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17AC665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29DB8ED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7DD5C26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3940A5A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786794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AC5A21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1" w:type="dxa"/>
            <w:vAlign w:val="center"/>
          </w:tcPr>
          <w:p w14:paraId="14A5F89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3701A43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27E9E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38" w:type="dxa"/>
            <w:vAlign w:val="center"/>
          </w:tcPr>
          <w:p w14:paraId="15531DD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0F516BC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21E1DAB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E0918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5A5C19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110BB87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65022F9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5296479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4D7BBBC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B971DE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C4EAB8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1" w:type="dxa"/>
            <w:vAlign w:val="center"/>
          </w:tcPr>
          <w:p w14:paraId="38A8C33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7C68D78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4B82A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38" w:type="dxa"/>
            <w:vAlign w:val="center"/>
          </w:tcPr>
          <w:p w14:paraId="2997E61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21D5A14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56D4181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ACC8A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B0C324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1DBA633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4841C57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21206F0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0ACB7F3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E95032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4B85C0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1" w:type="dxa"/>
            <w:vAlign w:val="center"/>
          </w:tcPr>
          <w:p w14:paraId="0838290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1D1E39A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1B1F5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38" w:type="dxa"/>
            <w:vAlign w:val="center"/>
          </w:tcPr>
          <w:p w14:paraId="358C309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53F17D5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1A2DF8C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14453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47F6AC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35AA8F8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494D7B0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35CECDF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222F472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383A43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217C4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1" w:type="dxa"/>
            <w:vAlign w:val="center"/>
          </w:tcPr>
          <w:p w14:paraId="68DD10A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6D40C2B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73858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38" w:type="dxa"/>
            <w:vAlign w:val="center"/>
          </w:tcPr>
          <w:p w14:paraId="5E6DA63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3934C9D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141A0E1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9095A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06C22C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0CB4055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52E5ED2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72CEE2E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6A908D2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3715D0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81E22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41" w:type="dxa"/>
            <w:vAlign w:val="center"/>
          </w:tcPr>
          <w:p w14:paraId="3F4528F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0280339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 w14:paraId="1D36FF5E">
      <w:pPr>
        <w:spacing w:line="300" w:lineRule="exact"/>
        <w:rPr>
          <w:rFonts w:hint="eastAsia" w:ascii="仿宋_GB2312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</w:rPr>
        <w:t>注：</w:t>
      </w:r>
      <w:r>
        <w:rPr>
          <w:rFonts w:ascii="仿宋_GB2312" w:hAnsi="Times New Roman" w:eastAsia="仿宋_GB2312" w:cs="Times New Roman"/>
          <w:sz w:val="24"/>
          <w:szCs w:val="24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lang w:val="en-US" w:eastAsia="zh-CN"/>
        </w:rPr>
        <w:t>“</w:t>
      </w:r>
      <w:r>
        <w:rPr>
          <w:rFonts w:hint="eastAsia" w:ascii="仿宋_GB2312" w:hAnsi="Times New Roman" w:eastAsia="仿宋_GB2312" w:cs="Times New Roman"/>
          <w:sz w:val="24"/>
          <w:szCs w:val="24"/>
        </w:rPr>
        <w:t>现从事专业</w:t>
      </w:r>
      <w:r>
        <w:rPr>
          <w:rFonts w:hint="eastAsia" w:ascii="仿宋_GB2312" w:hAnsi="Times New Roman" w:eastAsia="仿宋_GB2312" w:cs="Times New Roman"/>
          <w:sz w:val="24"/>
          <w:szCs w:val="24"/>
          <w:lang w:eastAsia="zh-CN"/>
        </w:rPr>
        <w:t>”“申报职称”</w:t>
      </w:r>
      <w:r>
        <w:rPr>
          <w:rFonts w:hint="eastAsia" w:ascii="仿宋_GB2312" w:hAnsi="Times New Roman" w:eastAsia="仿宋_GB2312" w:cs="Times New Roman"/>
          <w:sz w:val="24"/>
          <w:szCs w:val="24"/>
          <w:lang w:val="en-US" w:eastAsia="zh-CN"/>
        </w:rPr>
        <w:t>“晋升方式”与评审系统填报信息保持一致。</w:t>
      </w:r>
    </w:p>
    <w:p w14:paraId="4C73CAB0">
      <w:pPr>
        <w:spacing w:line="300" w:lineRule="exact"/>
        <w:ind w:firstLine="480" w:firstLineChars="200"/>
        <w:rPr>
          <w:rFonts w:ascii="仿宋_GB2312" w:hAnsi="宋体" w:eastAsia="仿宋_GB2312" w:cs="Times New Roman"/>
          <w:sz w:val="24"/>
          <w:szCs w:val="24"/>
        </w:rPr>
      </w:pPr>
      <w:r>
        <w:rPr>
          <w:rFonts w:hint="eastAsia" w:ascii="仿宋_GB2312" w:hAnsi="Times New Roman" w:eastAsia="仿宋_GB2312" w:cs="Times New Roman"/>
          <w:sz w:val="24"/>
          <w:szCs w:val="24"/>
          <w:lang w:val="en-US" w:eastAsia="zh-CN"/>
        </w:rPr>
        <w:t>2</w:t>
      </w:r>
      <w:r>
        <w:rPr>
          <w:rFonts w:ascii="仿宋_GB2312" w:hAnsi="Times New Roman" w:eastAsia="仿宋_GB2312" w:cs="Times New Roman"/>
          <w:sz w:val="24"/>
          <w:szCs w:val="24"/>
        </w:rPr>
        <w:t>.</w:t>
      </w:r>
      <w:r>
        <w:rPr>
          <w:rFonts w:hint="eastAsia" w:ascii="仿宋_GB2312" w:hAnsi="Times New Roman" w:eastAsia="仿宋_GB2312" w:cs="Times New Roman"/>
          <w:sz w:val="24"/>
          <w:szCs w:val="24"/>
        </w:rPr>
        <w:t>“推</w:t>
      </w:r>
      <w:r>
        <w:rPr>
          <w:rFonts w:hint="eastAsia" w:ascii="仿宋_GB2312" w:hAnsi="宋体" w:eastAsia="仿宋_GB2312" w:cs="Times New Roman"/>
          <w:sz w:val="24"/>
          <w:szCs w:val="24"/>
        </w:rPr>
        <w:t>荐排序</w:t>
      </w:r>
      <w:r>
        <w:rPr>
          <w:rFonts w:ascii="仿宋_GB2312" w:hAnsi="宋体" w:eastAsia="仿宋_GB2312" w:cs="Times New Roman"/>
          <w:sz w:val="24"/>
          <w:szCs w:val="24"/>
        </w:rPr>
        <w:t>/</w:t>
      </w:r>
      <w:r>
        <w:rPr>
          <w:rFonts w:hint="eastAsia" w:ascii="仿宋_GB2312" w:hAnsi="宋体" w:eastAsia="仿宋_GB2312" w:cs="Times New Roman"/>
          <w:sz w:val="24"/>
          <w:szCs w:val="24"/>
        </w:rPr>
        <w:t>总人数</w:t>
      </w:r>
      <w:r>
        <w:rPr>
          <w:rFonts w:ascii="仿宋_GB2312" w:hAnsi="宋体" w:eastAsia="仿宋_GB2312" w:cs="Times New Roman"/>
          <w:sz w:val="24"/>
          <w:szCs w:val="24"/>
        </w:rPr>
        <w:t>”</w:t>
      </w:r>
      <w:r>
        <w:rPr>
          <w:rFonts w:hint="eastAsia" w:ascii="仿宋_GB2312" w:hAnsi="宋体" w:eastAsia="仿宋_GB2312" w:cs="Times New Roman"/>
          <w:sz w:val="24"/>
          <w:szCs w:val="24"/>
        </w:rPr>
        <w:t>为申报人员在推荐时的排序</w:t>
      </w:r>
      <w:r>
        <w:rPr>
          <w:rFonts w:ascii="仿宋_GB2312" w:hAnsi="宋体" w:eastAsia="仿宋_GB2312" w:cs="Times New Roman"/>
          <w:sz w:val="24"/>
          <w:szCs w:val="24"/>
        </w:rPr>
        <w:t>/</w:t>
      </w:r>
      <w:r>
        <w:rPr>
          <w:rFonts w:hint="eastAsia" w:ascii="仿宋_GB2312" w:hAnsi="宋体" w:eastAsia="仿宋_GB2312" w:cs="Times New Roman"/>
          <w:sz w:val="24"/>
          <w:szCs w:val="24"/>
        </w:rPr>
        <w:t>所有申报人员总数，如</w:t>
      </w:r>
      <w:r>
        <w:rPr>
          <w:rFonts w:ascii="仿宋_GB2312" w:hAnsi="宋体" w:eastAsia="仿宋_GB2312" w:cs="Times New Roman"/>
          <w:sz w:val="24"/>
          <w:szCs w:val="24"/>
        </w:rPr>
        <w:t>1/5</w:t>
      </w:r>
      <w:r>
        <w:rPr>
          <w:rFonts w:hint="eastAsia" w:ascii="仿宋_GB2312" w:hAnsi="宋体" w:eastAsia="仿宋_GB2312" w:cs="Times New Roman"/>
          <w:sz w:val="24"/>
          <w:szCs w:val="24"/>
        </w:rPr>
        <w:t>。</w:t>
      </w:r>
    </w:p>
    <w:p w14:paraId="208855F3">
      <w:pPr>
        <w:spacing w:line="300" w:lineRule="exact"/>
        <w:ind w:left="719" w:leftChars="228" w:hanging="240" w:hangingChars="100"/>
        <w:rPr>
          <w:rFonts w:ascii="仿宋_GB2312" w:hAnsi="宋体" w:eastAsia="仿宋_GB2312" w:cs="Times New Roman"/>
          <w:sz w:val="24"/>
          <w:szCs w:val="24"/>
        </w:rPr>
      </w:pPr>
      <w:r>
        <w:rPr>
          <w:rFonts w:hint="eastAsia" w:ascii="仿宋_GB2312" w:hAnsi="宋体" w:eastAsia="仿宋_GB2312" w:cs="Times New Roman"/>
          <w:sz w:val="24"/>
          <w:szCs w:val="24"/>
          <w:lang w:val="en-US" w:eastAsia="zh-CN"/>
        </w:rPr>
        <w:t>3</w:t>
      </w:r>
      <w:r>
        <w:rPr>
          <w:rFonts w:ascii="仿宋_GB2312" w:hAnsi="宋体" w:eastAsia="仿宋_GB2312" w:cs="Times New Roman"/>
          <w:sz w:val="24"/>
          <w:szCs w:val="24"/>
        </w:rPr>
        <w:t>.</w:t>
      </w:r>
      <w:r>
        <w:rPr>
          <w:rFonts w:hint="eastAsia" w:ascii="仿宋_GB2312" w:hAnsi="宋体" w:eastAsia="仿宋_GB2312" w:cs="Times New Roman"/>
          <w:sz w:val="24"/>
          <w:szCs w:val="24"/>
        </w:rPr>
        <w:t>存在投诉举报等情况的，必须在</w:t>
      </w:r>
      <w:r>
        <w:rPr>
          <w:rFonts w:ascii="仿宋_GB2312" w:hAnsi="宋体" w:eastAsia="仿宋_GB2312" w:cs="Times New Roman"/>
          <w:sz w:val="24"/>
          <w:szCs w:val="24"/>
        </w:rPr>
        <w:t>“</w:t>
      </w:r>
      <w:r>
        <w:rPr>
          <w:rFonts w:hint="eastAsia" w:ascii="仿宋_GB2312" w:hAnsi="宋体" w:eastAsia="仿宋_GB2312" w:cs="Times New Roman"/>
          <w:sz w:val="24"/>
          <w:szCs w:val="24"/>
        </w:rPr>
        <w:t>投诉举报等的处理结果</w:t>
      </w:r>
      <w:r>
        <w:rPr>
          <w:rFonts w:ascii="仿宋_GB2312" w:hAnsi="宋体" w:eastAsia="仿宋_GB2312" w:cs="Times New Roman"/>
          <w:sz w:val="24"/>
          <w:szCs w:val="24"/>
        </w:rPr>
        <w:t>”</w:t>
      </w:r>
      <w:r>
        <w:rPr>
          <w:rFonts w:hint="eastAsia" w:ascii="仿宋_GB2312" w:hAnsi="宋体" w:eastAsia="仿宋_GB2312" w:cs="Times New Roman"/>
          <w:sz w:val="24"/>
          <w:szCs w:val="24"/>
        </w:rPr>
        <w:t>中填写处理的结果；不存在投诉举报等情况的，可在</w:t>
      </w:r>
      <w:r>
        <w:rPr>
          <w:rFonts w:ascii="仿宋_GB2312" w:hAnsi="宋体" w:eastAsia="仿宋_GB2312" w:cs="Times New Roman"/>
          <w:sz w:val="24"/>
          <w:szCs w:val="24"/>
        </w:rPr>
        <w:t>“</w:t>
      </w:r>
      <w:r>
        <w:rPr>
          <w:rFonts w:hint="eastAsia" w:ascii="仿宋_GB2312" w:hAnsi="宋体" w:eastAsia="仿宋_GB2312" w:cs="Times New Roman"/>
          <w:sz w:val="24"/>
          <w:szCs w:val="24"/>
        </w:rPr>
        <w:t>投诉举报等的处理结果</w:t>
      </w:r>
      <w:r>
        <w:rPr>
          <w:rFonts w:ascii="仿宋_GB2312" w:hAnsi="宋体" w:eastAsia="仿宋_GB2312" w:cs="Times New Roman"/>
          <w:sz w:val="24"/>
          <w:szCs w:val="24"/>
        </w:rPr>
        <w:t>”</w:t>
      </w:r>
      <w:r>
        <w:rPr>
          <w:rFonts w:hint="eastAsia" w:ascii="仿宋_GB2312" w:hAnsi="宋体" w:eastAsia="仿宋_GB2312" w:cs="Times New Roman"/>
          <w:sz w:val="24"/>
          <w:szCs w:val="24"/>
        </w:rPr>
        <w:t>中填写</w:t>
      </w:r>
      <w:r>
        <w:rPr>
          <w:rFonts w:ascii="仿宋_GB2312" w:hAnsi="宋体" w:eastAsia="仿宋_GB2312" w:cs="Times New Roman"/>
          <w:sz w:val="24"/>
          <w:szCs w:val="24"/>
        </w:rPr>
        <w:t>“</w:t>
      </w:r>
      <w:r>
        <w:rPr>
          <w:rFonts w:hint="eastAsia" w:ascii="仿宋_GB2312" w:hAnsi="宋体" w:eastAsia="仿宋_GB2312" w:cs="Times New Roman"/>
          <w:sz w:val="24"/>
          <w:szCs w:val="24"/>
        </w:rPr>
        <w:t>无</w:t>
      </w:r>
      <w:r>
        <w:rPr>
          <w:rFonts w:ascii="仿宋_GB2312" w:hAnsi="宋体" w:eastAsia="仿宋_GB2312" w:cs="Times New Roman"/>
          <w:sz w:val="24"/>
          <w:szCs w:val="24"/>
        </w:rPr>
        <w:t>”</w:t>
      </w:r>
      <w:r>
        <w:rPr>
          <w:rFonts w:hint="eastAsia" w:ascii="仿宋_GB2312" w:hAnsi="宋体" w:eastAsia="仿宋_GB2312" w:cs="Times New Roman"/>
          <w:sz w:val="24"/>
          <w:szCs w:val="24"/>
        </w:rPr>
        <w:t>。</w:t>
      </w:r>
    </w:p>
    <w:p w14:paraId="4597360B">
      <w:pPr>
        <w:spacing w:line="300" w:lineRule="exact"/>
        <w:ind w:firstLine="480" w:firstLineChars="200"/>
        <w:rPr>
          <w:rFonts w:hint="eastAsia"/>
        </w:rPr>
      </w:pPr>
      <w:r>
        <w:rPr>
          <w:rFonts w:hint="eastAsia" w:ascii="仿宋_GB2312" w:hAnsi="宋体" w:eastAsia="仿宋_GB2312" w:cs="Times New Roman"/>
          <w:sz w:val="24"/>
          <w:szCs w:val="24"/>
          <w:lang w:val="en-US" w:eastAsia="zh-CN"/>
        </w:rPr>
        <w:t>4</w:t>
      </w:r>
      <w:r>
        <w:rPr>
          <w:rFonts w:ascii="仿宋_GB2312" w:hAnsi="宋体" w:eastAsia="仿宋_GB2312" w:cs="Times New Roman"/>
          <w:sz w:val="24"/>
          <w:szCs w:val="24"/>
        </w:rPr>
        <w:t>.</w:t>
      </w:r>
      <w:r>
        <w:rPr>
          <w:rFonts w:hint="eastAsia" w:ascii="仿宋_GB2312" w:hAnsi="宋体" w:eastAsia="仿宋_GB2312" w:cs="Times New Roman"/>
          <w:sz w:val="24"/>
          <w:szCs w:val="24"/>
        </w:rPr>
        <w:t>填写表格时，无内容的，填写</w:t>
      </w:r>
      <w:r>
        <w:rPr>
          <w:rFonts w:ascii="仿宋_GB2312" w:hAnsi="宋体" w:eastAsia="仿宋_GB2312" w:cs="Times New Roman"/>
          <w:sz w:val="24"/>
          <w:szCs w:val="24"/>
        </w:rPr>
        <w:t>“</w:t>
      </w:r>
      <w:r>
        <w:rPr>
          <w:rFonts w:hint="eastAsia" w:ascii="仿宋_GB2312" w:hAnsi="宋体" w:eastAsia="仿宋_GB2312" w:cs="Times New Roman"/>
          <w:sz w:val="24"/>
          <w:szCs w:val="24"/>
        </w:rPr>
        <w:t>无</w:t>
      </w:r>
      <w:r>
        <w:rPr>
          <w:rFonts w:ascii="仿宋_GB2312" w:hAnsi="宋体" w:eastAsia="仿宋_GB2312" w:cs="Times New Roman"/>
          <w:sz w:val="24"/>
          <w:szCs w:val="24"/>
        </w:rPr>
        <w:t>”</w:t>
      </w:r>
      <w:r>
        <w:rPr>
          <w:rFonts w:hint="eastAsia" w:ascii="仿宋_GB2312" w:hAnsi="宋体" w:eastAsia="仿宋_GB2312" w:cs="Times New Roman"/>
          <w:sz w:val="24"/>
          <w:szCs w:val="24"/>
        </w:rPr>
        <w:t>。</w:t>
      </w:r>
    </w:p>
    <w:sectPr>
      <w:footerReference r:id="rId3" w:type="default"/>
      <w:pgSz w:w="16838" w:h="11906" w:orient="landscape"/>
      <w:pgMar w:top="1519" w:right="1440" w:bottom="151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0BC22">
    <w:pPr>
      <w:pStyle w:val="5"/>
      <w:jc w:val="center"/>
      <w:rPr>
        <w:rFonts w:ascii="楷体" w:hAnsi="楷体" w:eastAsia="楷体"/>
        <w:sz w:val="24"/>
        <w:szCs w:val="24"/>
      </w:rPr>
    </w:pPr>
  </w:p>
  <w:p w14:paraId="17569579">
    <w:pPr>
      <w:pStyle w:val="5"/>
      <w:rPr>
        <w:rStyle w:val="1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67"/>
    <w:rsid w:val="00003F94"/>
    <w:rsid w:val="00047412"/>
    <w:rsid w:val="00090B91"/>
    <w:rsid w:val="000D0B59"/>
    <w:rsid w:val="000E5E54"/>
    <w:rsid w:val="000F304A"/>
    <w:rsid w:val="001235C5"/>
    <w:rsid w:val="001677B8"/>
    <w:rsid w:val="00226E5A"/>
    <w:rsid w:val="00334F5D"/>
    <w:rsid w:val="0039577C"/>
    <w:rsid w:val="003C03C1"/>
    <w:rsid w:val="004D00D3"/>
    <w:rsid w:val="005007FF"/>
    <w:rsid w:val="00532A0A"/>
    <w:rsid w:val="005F5B03"/>
    <w:rsid w:val="00612646"/>
    <w:rsid w:val="006C4119"/>
    <w:rsid w:val="008D2F96"/>
    <w:rsid w:val="00924667"/>
    <w:rsid w:val="00991B36"/>
    <w:rsid w:val="00A30589"/>
    <w:rsid w:val="00AB74CD"/>
    <w:rsid w:val="00B312BB"/>
    <w:rsid w:val="00C31042"/>
    <w:rsid w:val="00C35C24"/>
    <w:rsid w:val="00D8171E"/>
    <w:rsid w:val="00E532E8"/>
    <w:rsid w:val="00E57815"/>
    <w:rsid w:val="00EA0619"/>
    <w:rsid w:val="00EC7E29"/>
    <w:rsid w:val="00F66268"/>
    <w:rsid w:val="00F96E67"/>
    <w:rsid w:val="018B58C7"/>
    <w:rsid w:val="0279088A"/>
    <w:rsid w:val="02EB47EF"/>
    <w:rsid w:val="042923CD"/>
    <w:rsid w:val="047738C7"/>
    <w:rsid w:val="04FC5157"/>
    <w:rsid w:val="07051548"/>
    <w:rsid w:val="07B710E0"/>
    <w:rsid w:val="0AAC4E3A"/>
    <w:rsid w:val="0AB9100A"/>
    <w:rsid w:val="12FC4EBC"/>
    <w:rsid w:val="148A0954"/>
    <w:rsid w:val="17B26BC1"/>
    <w:rsid w:val="19D83604"/>
    <w:rsid w:val="1DD50CEA"/>
    <w:rsid w:val="21707D5E"/>
    <w:rsid w:val="227552F6"/>
    <w:rsid w:val="22C51705"/>
    <w:rsid w:val="236A42A3"/>
    <w:rsid w:val="244669A1"/>
    <w:rsid w:val="24FE5D4B"/>
    <w:rsid w:val="26706361"/>
    <w:rsid w:val="267D0EA9"/>
    <w:rsid w:val="28A1594C"/>
    <w:rsid w:val="2A6C3C9F"/>
    <w:rsid w:val="2E425469"/>
    <w:rsid w:val="30711618"/>
    <w:rsid w:val="31BA3611"/>
    <w:rsid w:val="3284503B"/>
    <w:rsid w:val="35AB5A35"/>
    <w:rsid w:val="3752484B"/>
    <w:rsid w:val="39C25B2F"/>
    <w:rsid w:val="3A0B449D"/>
    <w:rsid w:val="3BC529D3"/>
    <w:rsid w:val="3EC2312B"/>
    <w:rsid w:val="426E18D4"/>
    <w:rsid w:val="42FD222B"/>
    <w:rsid w:val="43A53A89"/>
    <w:rsid w:val="481D78C2"/>
    <w:rsid w:val="486D5DD5"/>
    <w:rsid w:val="4E197388"/>
    <w:rsid w:val="4F4822D1"/>
    <w:rsid w:val="50434D17"/>
    <w:rsid w:val="55561EA8"/>
    <w:rsid w:val="55AC1BCF"/>
    <w:rsid w:val="57895F67"/>
    <w:rsid w:val="58042B5D"/>
    <w:rsid w:val="5B363D92"/>
    <w:rsid w:val="5B4E40E1"/>
    <w:rsid w:val="5BED0052"/>
    <w:rsid w:val="5C3B496D"/>
    <w:rsid w:val="5D566772"/>
    <w:rsid w:val="611B0231"/>
    <w:rsid w:val="616C2951"/>
    <w:rsid w:val="61CB782C"/>
    <w:rsid w:val="62FFFF2F"/>
    <w:rsid w:val="654E73E5"/>
    <w:rsid w:val="65E073C6"/>
    <w:rsid w:val="6756612E"/>
    <w:rsid w:val="6A693C8A"/>
    <w:rsid w:val="6DE06043"/>
    <w:rsid w:val="6EF209A9"/>
    <w:rsid w:val="6F1F60E7"/>
    <w:rsid w:val="70A85DCD"/>
    <w:rsid w:val="78376795"/>
    <w:rsid w:val="784C7A30"/>
    <w:rsid w:val="78D2182E"/>
    <w:rsid w:val="792C33D1"/>
    <w:rsid w:val="797F5B0F"/>
    <w:rsid w:val="7F2D153C"/>
    <w:rsid w:val="ADBF9F65"/>
    <w:rsid w:val="BF7F9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unhideWhenUsed/>
    <w:qFormat/>
    <w:uiPriority w:val="99"/>
    <w:pPr>
      <w:jc w:val="left"/>
    </w:p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8">
    <w:name w:val="annotation subject"/>
    <w:basedOn w:val="3"/>
    <w:next w:val="3"/>
    <w:link w:val="16"/>
    <w:unhideWhenUsed/>
    <w:qFormat/>
    <w:uiPriority w:val="99"/>
    <w:rPr>
      <w:b/>
      <w:bCs/>
    </w:rPr>
  </w:style>
  <w:style w:type="character" w:styleId="11">
    <w:name w:val="page number"/>
    <w:basedOn w:val="10"/>
    <w:qFormat/>
    <w:uiPriority w:val="99"/>
  </w:style>
  <w:style w:type="character" w:styleId="12">
    <w:name w:val="annotation reference"/>
    <w:basedOn w:val="10"/>
    <w:unhideWhenUsed/>
    <w:qFormat/>
    <w:uiPriority w:val="99"/>
    <w:rPr>
      <w:sz w:val="21"/>
      <w:szCs w:val="21"/>
    </w:rPr>
  </w:style>
  <w:style w:type="character" w:customStyle="1" w:styleId="13">
    <w:name w:val="批注文字 Char"/>
    <w:basedOn w:val="10"/>
    <w:link w:val="3"/>
    <w:semiHidden/>
    <w:qFormat/>
    <w:uiPriority w:val="99"/>
  </w:style>
  <w:style w:type="character" w:customStyle="1" w:styleId="14">
    <w:name w:val="页脚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6">
    <w:name w:val="批注主题 Char"/>
    <w:basedOn w:val="13"/>
    <w:link w:val="8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291</Words>
  <Characters>297</Characters>
  <Lines>3</Lines>
  <Paragraphs>1</Paragraphs>
  <TotalTime>8</TotalTime>
  <ScaleCrop>false</ScaleCrop>
  <LinksUpToDate>false</LinksUpToDate>
  <CharactersWithSpaces>342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2021-10-01T13:58:00Z</dcterms:created>
  <dc:creator>微软用户</dc:creator>
  <cp:lastModifiedBy>ai 胖紙都有小肚子</cp:lastModifiedBy>
  <cp:lastPrinted>2021-10-01T09:08:00Z</cp:lastPrinted>
  <dcterms:modified xsi:type="dcterms:W3CDTF">2026-10-14T07:19:01Z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1ECAEF2B16234C8FA1B166BA0B8C7764_13</vt:lpwstr>
  </property>
</Properties>
</file>